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7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473"/>
      </w:tblGrid>
      <w:tr>
        <w:trPr>
          <w:trHeight w:val="1180" w:hRule="atLeast"/>
        </w:trPr>
        <w:tc>
          <w:tcPr>
            <w:tcW w:w="9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pBdr>
                <w:bottom w:val="single" w:sz="12" w:space="1" w:color="000000"/>
              </w:pBdr>
              <w:spacing w:before="0" w:after="0"/>
              <w:ind w:firstLine="5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ПЕРЕЧЕНЬ ВОПРОСОВ</w:t>
            </w:r>
          </w:p>
          <w:p>
            <w:pPr>
              <w:pStyle w:val="Normal"/>
              <w:pBdr>
                <w:bottom w:val="single" w:sz="12" w:space="1" w:color="000000"/>
              </w:pBdr>
              <w:spacing w:before="0" w:after="0"/>
              <w:ind w:firstLine="5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 РАМКАХ ПРОВЕДЕНИЯ ПУБЛИЧНЫХ КОНСУЛЬТАЦИЙ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6" w:color="000000"/>
                <w:right w:val="single" w:sz="4" w:space="4" w:color="000000"/>
              </w:pBdr>
              <w:shd w:fill="E6E6E6" w:val="clear"/>
              <w:spacing w:before="0" w:after="0"/>
              <w:jc w:val="both"/>
              <w:rPr>
                <w:b/>
              </w:rPr>
            </w:pPr>
            <w:r>
              <w:rPr>
                <w:rFonts w:ascii="Times New Roman" w:hAnsi="Times New Roman"/>
                <w:b w:val="false"/>
                <w:bCs w:val="false"/>
                <w:sz w:val="26"/>
                <w:szCs w:val="26"/>
              </w:rPr>
              <w:t>Решение Совета депутатов Красногвардейского муниципально округа №8 от 23 июля  2025 года «Об утверждении положения о муниципальном земельном контроле на территории Красногвардейского муниципального округа»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before="0" w:after="0"/>
              <w:ind w:hanging="0" w:left="0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/>
                <w:sz w:val="26"/>
                <w:szCs w:val="26"/>
              </w:rPr>
              <w:t xml:space="preserve">Пожалуйста, заполните и направьте данную форму по электронной почте на адрес </w:t>
            </w:r>
            <w:hyperlink r:id="rId2">
              <w:r>
                <w:rPr>
                  <w:rStyle w:val="Hyperlink"/>
                  <w:rFonts w:ascii="Tinos" w:hAnsi="Tinos"/>
                  <w:sz w:val="28"/>
                  <w:szCs w:val="28"/>
                  <w:lang w:val="zxx"/>
                </w:rPr>
                <w:t>oizoakr@yandex.ru</w:t>
              </w:r>
            </w:hyperlink>
            <w:r>
              <w:rPr>
                <w:rFonts w:ascii="Tinos" w:hAnsi="Tinos"/>
                <w:sz w:val="28"/>
                <w:szCs w:val="28"/>
                <w:lang w:val="zxx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не поздне</w:t>
            </w:r>
            <w:bookmarkEnd w:id="0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е 23.03.2026 г.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Контактная информация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Вашему желанию укажите: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организации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Сферу деятельности организации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Ф.И.О. контактного лица</w:t>
        <w:tab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контактного телефона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электронной почты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  <w:tab w:val="left" w:pos="360" w:leader="none"/>
        </w:tabs>
        <w:ind w:hanging="284" w:left="284" w:right="-1"/>
        <w:jc w:val="both"/>
        <w:rPr>
          <w:i/>
          <w:i/>
          <w:sz w:val="26"/>
          <w:szCs w:val="26"/>
        </w:rPr>
      </w:pPr>
      <w:r>
        <w:rPr>
          <w:i/>
          <w:color w:val="000000"/>
          <w:sz w:val="26"/>
          <w:szCs w:val="26"/>
        </w:rPr>
        <w:t>Насколько  актуальна проблема, на решение которой направлено предполагаемое решение?</w:t>
      </w:r>
    </w:p>
    <w:tbl>
      <w:tblPr>
        <w:tblW w:w="9307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307"/>
      </w:tblGrid>
      <w:tr>
        <w:trPr>
          <w:trHeight w:val="325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  <w:tab w:val="left" w:pos="284" w:leader="none"/>
              </w:tabs>
              <w:spacing w:before="0" w:after="200"/>
              <w:ind w:hanging="284" w:left="284" w:right="-1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  <w:tab w:val="left" w:pos="360" w:leader="none"/>
        </w:tabs>
        <w:ind w:hanging="284" w:left="284" w:right="-1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Считаете ли Вы, что нормы нормативного правового акта не соответствуют, дублируют или противоречат иным действующим нормативным правовым актам? Укажите нормы и такие нормативные правовые акты.</w:t>
      </w:r>
    </w:p>
    <w:tbl>
      <w:tblPr>
        <w:tblW w:w="9307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307"/>
      </w:tblGrid>
      <w:tr>
        <w:trPr>
          <w:trHeight w:val="296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  <w:tab w:val="left" w:pos="284" w:leader="none"/>
              </w:tabs>
              <w:spacing w:before="0" w:after="200"/>
              <w:ind w:hanging="284" w:left="284" w:right="-1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  <w:tab w:val="left" w:pos="360" w:leader="none"/>
        </w:tabs>
        <w:ind w:hanging="284" w:left="284" w:right="-1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Оцените, насколько полно и точно отражены обязанности администрации района и насколько понятно прописаны административные процедуры?</w:t>
      </w:r>
    </w:p>
    <w:tbl>
      <w:tblPr>
        <w:tblW w:w="9307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307"/>
      </w:tblGrid>
      <w:tr>
        <w:trPr>
          <w:trHeight w:val="333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  <w:tab w:val="left" w:pos="284" w:leader="none"/>
              </w:tabs>
              <w:spacing w:before="0" w:after="200"/>
              <w:ind w:hanging="284" w:left="284" w:right="-1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  <w:tab w:val="left" w:pos="360" w:leader="none"/>
        </w:tabs>
        <w:ind w:hanging="284" w:left="284" w:right="-1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Какие, на ваш взгляд, возникают проблемы и трудности с контролем соблюдения требований и норм, введенных нормативным правовым актом?</w:t>
      </w:r>
    </w:p>
    <w:tbl>
      <w:tblPr>
        <w:tblW w:w="9307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307"/>
      </w:tblGrid>
      <w:tr>
        <w:trPr>
          <w:trHeight w:val="333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  <w:tab w:val="left" w:pos="284" w:leader="none"/>
              </w:tabs>
              <w:spacing w:before="0" w:after="200"/>
              <w:ind w:hanging="284" w:left="284" w:right="-1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  <w:tab w:val="left" w:pos="360" w:leader="none"/>
        </w:tabs>
        <w:ind w:hanging="284" w:left="284" w:right="-1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 xml:space="preserve">Какие риски и негативные последствия могут  возникнуть в случае  принятия предполагаемого правового регулирования? </w:t>
      </w:r>
    </w:p>
    <w:tbl>
      <w:tblPr>
        <w:tblW w:w="9307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307"/>
      </w:tblGrid>
      <w:tr>
        <w:trPr>
          <w:trHeight w:val="333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  <w:tab w:val="left" w:pos="284" w:leader="none"/>
              </w:tabs>
              <w:spacing w:before="0" w:after="200"/>
              <w:ind w:hanging="284" w:left="284" w:right="-1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  <w:tab w:val="left" w:pos="360" w:leader="none"/>
        </w:tabs>
        <w:ind w:hanging="284" w:left="284" w:right="-1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Ваши предложения по внесению изменений в постановление администрации Красногвардейского района, если в них есть необходимость.</w:t>
      </w:r>
    </w:p>
    <w:tbl>
      <w:tblPr>
        <w:tblW w:w="9307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307"/>
      </w:tblGrid>
      <w:tr>
        <w:trPr>
          <w:trHeight w:val="250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  <w:tab w:val="left" w:pos="284" w:leader="none"/>
              </w:tabs>
              <w:spacing w:before="0" w:after="200"/>
              <w:ind w:hanging="284" w:left="284" w:right="-1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985" w:right="567" w:gutter="0" w:header="0" w:top="426" w:footer="0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926b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nformat" w:customStyle="1">
    <w:name w:val="ConsPlusNonformat"/>
    <w:uiPriority w:val="99"/>
    <w:qFormat/>
    <w:rsid w:val="00b14924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Calibri" w:cs="Courier New"/>
      <w:color w:val="auto"/>
      <w:kern w:val="0"/>
      <w:sz w:val="20"/>
      <w:szCs w:val="20"/>
      <w:lang w:val="ru-RU" w:eastAsia="en-US" w:bidi="ar-SA"/>
    </w:rPr>
  </w:style>
  <w:style w:type="paragraph" w:styleId="ConsPlusNormal" w:customStyle="1">
    <w:name w:val="ConsPlusNormal"/>
    <w:qFormat/>
    <w:rsid w:val="00b14924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Calibri" w:cs="Courier New"/>
      <w:color w:val="auto"/>
      <w:kern w:val="0"/>
      <w:sz w:val="20"/>
      <w:szCs w:val="20"/>
      <w:lang w:val="ru-RU" w:eastAsia="en-US" w:bidi="ar-SA"/>
    </w:rPr>
  </w:style>
  <w:style w:type="paragraph" w:styleId="1" w:customStyle="1">
    <w:name w:val="Абзац списка1"/>
    <w:basedOn w:val="Normal"/>
    <w:qFormat/>
    <w:rsid w:val="00383bbb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e4a3b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izoakr@yandex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Application>LibreOffice/25.2.3.2$Linux_X86_64 LibreOffice_project/520$Build-2</Application>
  <AppVersion>15.0000</AppVersion>
  <Pages>1</Pages>
  <Words>168</Words>
  <Characters>1195</Characters>
  <CharactersWithSpaces>1346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2016-10-12T12:37:00Z</dcterms:created>
  <dc:creator>Sokolova</dc:creator>
  <dc:description/>
  <dc:language>ru-RU</dc:language>
  <cp:lastModifiedBy/>
  <cp:lastPrinted>2016-10-12T13:36:00Z</cp:lastPrinted>
  <dcterms:modified xsi:type="dcterms:W3CDTF">2026-04-10T12:17:23Z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